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763EC" w14:textId="77777777" w:rsidR="008E1FC0" w:rsidRPr="008E1FC0" w:rsidRDefault="008E1FC0" w:rsidP="008E1FC0">
      <w:pPr>
        <w:jc w:val="center"/>
        <w:rPr>
          <w:rFonts w:ascii="Times New Roman" w:hAnsi="Times New Roman"/>
          <w:sz w:val="28"/>
          <w:szCs w:val="28"/>
        </w:rPr>
      </w:pPr>
      <w:hyperlink r:id="rId7" w:history="1">
        <w:r w:rsidRPr="008E1FC0">
          <w:rPr>
            <w:rFonts w:ascii="Times New Roman" w:hAnsi="Times New Roman"/>
            <w:sz w:val="28"/>
            <w:szCs w:val="28"/>
          </w:rPr>
          <w:t xml:space="preserve">Приказ Министерства образования и науки РФ от 28 декабря 2015 г. </w:t>
        </w:r>
        <w:r>
          <w:rPr>
            <w:rFonts w:ascii="Times New Roman" w:hAnsi="Times New Roman"/>
            <w:sz w:val="28"/>
            <w:szCs w:val="28"/>
          </w:rPr>
          <w:t>№</w:t>
        </w:r>
        <w:r w:rsidRPr="008E1FC0">
          <w:rPr>
            <w:rFonts w:ascii="Times New Roman" w:hAnsi="Times New Roman"/>
            <w:sz w:val="28"/>
            <w:szCs w:val="28"/>
          </w:rPr>
          <w:t> 1527 "Об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</w:t>
        </w:r>
        <w:r w:rsidRPr="008E1FC0">
          <w:rPr>
            <w:rFonts w:ascii="Times New Roman" w:hAnsi="Times New Roman"/>
            <w:sz w:val="28"/>
            <w:szCs w:val="28"/>
          </w:rPr>
          <w:t>о</w:t>
        </w:r>
        <w:r w:rsidRPr="008E1FC0">
          <w:rPr>
            <w:rFonts w:ascii="Times New Roman" w:hAnsi="Times New Roman"/>
            <w:sz w:val="28"/>
            <w:szCs w:val="28"/>
          </w:rPr>
          <w:t>сть по образовательным программам соответствующих уровня и направленности"</w:t>
        </w:r>
      </w:hyperlink>
    </w:p>
    <w:p w14:paraId="25211673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</w:p>
    <w:p w14:paraId="0166F8B9" w14:textId="77777777" w:rsidR="008E1FC0" w:rsidRPr="008E1FC0" w:rsidRDefault="008E1FC0" w:rsidP="008E1FC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8" w:history="1">
        <w:r w:rsidRPr="008E1FC0">
          <w:rPr>
            <w:rFonts w:ascii="Times New Roman" w:hAnsi="Times New Roman"/>
            <w:sz w:val="28"/>
            <w:szCs w:val="28"/>
          </w:rPr>
          <w:t>пунктом 15 части 1</w:t>
        </w:r>
      </w:hyperlink>
      <w:r w:rsidRPr="008E1FC0">
        <w:rPr>
          <w:rFonts w:ascii="Times New Roman" w:hAnsi="Times New Roman"/>
          <w:sz w:val="28"/>
          <w:szCs w:val="28"/>
        </w:rPr>
        <w:t xml:space="preserve"> и </w:t>
      </w:r>
      <w:hyperlink r:id="rId9" w:history="1">
        <w:r w:rsidRPr="008E1FC0">
          <w:rPr>
            <w:rFonts w:ascii="Times New Roman" w:hAnsi="Times New Roman"/>
            <w:sz w:val="28"/>
            <w:szCs w:val="28"/>
          </w:rPr>
          <w:t>частью 9 статьи 34</w:t>
        </w:r>
      </w:hyperlink>
      <w:r w:rsidRPr="008E1FC0">
        <w:rPr>
          <w:rFonts w:ascii="Times New Roman" w:hAnsi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53, ст. 7598; 2013,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19, ст. 2326;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23, ст. 2878;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27, ст. 3462;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30, ст. 4036;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48, ст. 6165; 2014,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6, ст. 562, ст. 566;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19, ст. 2289;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22, ст. 2769;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23, ст. 2933;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26, ст. 3388;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30, ст. 4217, ст. 4257, ст. 4263; 2015,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1, ст. 42, ст. 53, ст. 72;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14, ст. 2008;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27, ст. 3951, ст. 3989;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29, ст. 4339, ст. 4364; официальный интернет-портал правовой информации http://www.pravo.gov.ru, 15 декабря 2015 г.), </w:t>
      </w:r>
      <w:hyperlink r:id="rId10" w:history="1">
        <w:r w:rsidRPr="008E1FC0">
          <w:rPr>
            <w:rFonts w:ascii="Times New Roman" w:hAnsi="Times New Roman"/>
            <w:sz w:val="28"/>
            <w:szCs w:val="28"/>
          </w:rPr>
          <w:t>подпунктами 5.2.19-5.2.21</w:t>
        </w:r>
      </w:hyperlink>
      <w:r w:rsidRPr="008E1FC0">
        <w:rPr>
          <w:rFonts w:ascii="Times New Roman" w:hAnsi="Times New Roman"/>
          <w:sz w:val="28"/>
          <w:szCs w:val="28"/>
        </w:rPr>
        <w:t xml:space="preserve"> Положения о Министерстве образования и науки Российской Федерации, утвержденного </w:t>
      </w:r>
      <w:hyperlink r:id="rId11" w:history="1">
        <w:r w:rsidRPr="008E1FC0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8E1FC0">
        <w:rPr>
          <w:rFonts w:ascii="Times New Roman" w:hAnsi="Times New Roman"/>
          <w:sz w:val="28"/>
          <w:szCs w:val="28"/>
        </w:rPr>
        <w:t xml:space="preserve"> Правительства Российской Федерации от 3 июня 2013 г.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466 (Собрание законодательства Российской Федерации, 2013,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23, ст. 2923;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33, ст. 4386;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37, ст. 4702; 2014,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2, ст. 126;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6, ст. 582;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27, ст. 3776; 2015,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 xml:space="preserve"> 26, ст. 3898;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> 43, ст. 5976), приказываю:</w:t>
      </w:r>
    </w:p>
    <w:p w14:paraId="6660747F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 xml:space="preserve">Утвердить прилагаемые </w:t>
      </w:r>
      <w:hyperlink r:id="rId12" w:history="1">
        <w:r w:rsidRPr="008E1FC0">
          <w:rPr>
            <w:rFonts w:ascii="Times New Roman" w:hAnsi="Times New Roman"/>
            <w:sz w:val="28"/>
            <w:szCs w:val="28"/>
          </w:rPr>
          <w:t>Порядок и условия</w:t>
        </w:r>
      </w:hyperlink>
      <w:r w:rsidRPr="008E1FC0">
        <w:rPr>
          <w:rFonts w:ascii="Times New Roman" w:hAnsi="Times New Roman"/>
          <w:sz w:val="28"/>
          <w:szCs w:val="28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14:paraId="1D621B2F" w14:textId="77777777" w:rsidR="008E1FC0" w:rsidRDefault="008E1FC0" w:rsidP="008E1FC0">
      <w:pPr>
        <w:jc w:val="both"/>
        <w:rPr>
          <w:rFonts w:ascii="Times New Roman" w:hAnsi="Times New Roman"/>
          <w:b/>
          <w:sz w:val="28"/>
          <w:szCs w:val="28"/>
        </w:rPr>
      </w:pPr>
    </w:p>
    <w:p w14:paraId="57B9A05B" w14:textId="77777777" w:rsidR="008E1FC0" w:rsidRPr="008E1FC0" w:rsidRDefault="008E1FC0" w:rsidP="008E1FC0">
      <w:pPr>
        <w:jc w:val="both"/>
        <w:rPr>
          <w:rFonts w:ascii="Times New Roman" w:hAnsi="Times New Roman"/>
          <w:b/>
          <w:sz w:val="28"/>
          <w:szCs w:val="28"/>
        </w:rPr>
      </w:pPr>
      <w:r w:rsidRPr="008E1FC0">
        <w:rPr>
          <w:rFonts w:ascii="Times New Roman" w:hAnsi="Times New Roman"/>
          <w:b/>
          <w:sz w:val="28"/>
          <w:szCs w:val="28"/>
        </w:rPr>
        <w:t xml:space="preserve">Министр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8E1FC0">
        <w:rPr>
          <w:rFonts w:ascii="Times New Roman" w:hAnsi="Times New Roman"/>
          <w:b/>
          <w:sz w:val="28"/>
          <w:szCs w:val="28"/>
        </w:rPr>
        <w:t xml:space="preserve">                        Д.В. Ливанов</w:t>
      </w:r>
    </w:p>
    <w:p w14:paraId="0749AB70" w14:textId="77777777" w:rsidR="008E1FC0" w:rsidRPr="008E1FC0" w:rsidRDefault="008E1FC0" w:rsidP="008E1FC0">
      <w:pPr>
        <w:jc w:val="both"/>
        <w:rPr>
          <w:rFonts w:ascii="Times New Roman" w:hAnsi="Times New Roman"/>
          <w:b/>
          <w:sz w:val="28"/>
          <w:szCs w:val="28"/>
        </w:rPr>
      </w:pPr>
    </w:p>
    <w:p w14:paraId="30429C23" w14:textId="77777777" w:rsidR="008E1FC0" w:rsidRPr="008E1FC0" w:rsidRDefault="008E1FC0" w:rsidP="008E1FC0">
      <w:pPr>
        <w:jc w:val="right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Зарегистрировано в Минюсте РФ 2 февраля 2016 г.</w:t>
      </w:r>
    </w:p>
    <w:p w14:paraId="066CCA41" w14:textId="77777777" w:rsidR="008E1FC0" w:rsidRPr="008E1FC0" w:rsidRDefault="008E1FC0" w:rsidP="008E1FC0">
      <w:pPr>
        <w:jc w:val="right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 xml:space="preserve">Регистрационный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> 40944</w:t>
      </w:r>
    </w:p>
    <w:p w14:paraId="1697C36F" w14:textId="77777777" w:rsidR="008E1FC0" w:rsidRPr="008E1FC0" w:rsidRDefault="008E1FC0" w:rsidP="008E1FC0">
      <w:pPr>
        <w:jc w:val="right"/>
        <w:rPr>
          <w:rFonts w:ascii="Times New Roman" w:hAnsi="Times New Roman"/>
          <w:sz w:val="28"/>
          <w:szCs w:val="28"/>
        </w:rPr>
      </w:pPr>
    </w:p>
    <w:p w14:paraId="5731260E" w14:textId="77777777" w:rsidR="008E1FC0" w:rsidRPr="008E1FC0" w:rsidRDefault="008E1FC0" w:rsidP="008E1FC0">
      <w:pPr>
        <w:jc w:val="right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Приложение</w:t>
      </w:r>
    </w:p>
    <w:p w14:paraId="138DD1C9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</w:p>
    <w:p w14:paraId="42B5D8AC" w14:textId="77777777" w:rsidR="008E1FC0" w:rsidRPr="008E1FC0" w:rsidRDefault="008E1FC0" w:rsidP="008E1FC0">
      <w:pPr>
        <w:jc w:val="center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 xml:space="preserve">Порядок и условия осуществления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</w:t>
      </w:r>
      <w:r w:rsidRPr="008E1FC0">
        <w:rPr>
          <w:rFonts w:ascii="Times New Roman" w:hAnsi="Times New Roman"/>
          <w:sz w:val="28"/>
          <w:szCs w:val="28"/>
        </w:rPr>
        <w:lastRenderedPageBreak/>
        <w:t xml:space="preserve">образовательным программам соответствующих уровня и направленности (утв. </w:t>
      </w:r>
      <w:hyperlink r:id="rId13" w:history="1">
        <w:r w:rsidRPr="008E1FC0">
          <w:rPr>
            <w:rFonts w:ascii="Times New Roman" w:hAnsi="Times New Roman"/>
            <w:sz w:val="28"/>
            <w:szCs w:val="28"/>
          </w:rPr>
          <w:t>приказом</w:t>
        </w:r>
      </w:hyperlink>
      <w:r w:rsidRPr="008E1FC0">
        <w:rPr>
          <w:rFonts w:ascii="Times New Roman" w:hAnsi="Times New Roman"/>
          <w:sz w:val="28"/>
          <w:szCs w:val="28"/>
        </w:rPr>
        <w:t xml:space="preserve"> Министерства образования и науки РФ от 28 декабря 2015 г. </w:t>
      </w:r>
      <w:r>
        <w:rPr>
          <w:rFonts w:ascii="Times New Roman" w:hAnsi="Times New Roman"/>
          <w:sz w:val="28"/>
          <w:szCs w:val="28"/>
        </w:rPr>
        <w:t>№</w:t>
      </w:r>
      <w:r w:rsidRPr="008E1FC0">
        <w:rPr>
          <w:rFonts w:ascii="Times New Roman" w:hAnsi="Times New Roman"/>
          <w:sz w:val="28"/>
          <w:szCs w:val="28"/>
        </w:rPr>
        <w:t> 1527)</w:t>
      </w:r>
    </w:p>
    <w:p w14:paraId="5546115B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</w:p>
    <w:p w14:paraId="7C14A5D9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I. Общие положения</w:t>
      </w:r>
    </w:p>
    <w:p w14:paraId="3F2B7536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</w:p>
    <w:p w14:paraId="013C6A5E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14:paraId="05C95226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по инициативе родителей (законных представителей) несовершеннолетнего обучающегося (далее - обучающийся);</w:t>
      </w:r>
    </w:p>
    <w:p w14:paraId="17611F8D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14:paraId="0404157D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в случае приостановления действия лицензии.</w:t>
      </w:r>
    </w:p>
    <w:p w14:paraId="2BB90587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14:paraId="7415E303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3. Перевод обучающихся не зависит от периода (времени) учебного года.</w:t>
      </w:r>
    </w:p>
    <w:p w14:paraId="06B2EDBE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</w:p>
    <w:p w14:paraId="19574B0C" w14:textId="77777777" w:rsidR="008E1FC0" w:rsidRPr="00C908F3" w:rsidRDefault="008E1FC0" w:rsidP="008E1FC0">
      <w:pPr>
        <w:jc w:val="both"/>
        <w:rPr>
          <w:rFonts w:ascii="Times New Roman" w:hAnsi="Times New Roman"/>
          <w:sz w:val="28"/>
          <w:szCs w:val="28"/>
          <w:highlight w:val="yellow"/>
        </w:rPr>
      </w:pPr>
      <w:r w:rsidRPr="008E1FC0">
        <w:rPr>
          <w:rFonts w:ascii="Times New Roman" w:hAnsi="Times New Roman"/>
          <w:sz w:val="28"/>
          <w:szCs w:val="28"/>
        </w:rPr>
        <w:t xml:space="preserve">II. </w:t>
      </w:r>
      <w:bookmarkStart w:id="0" w:name="_GoBack"/>
      <w:bookmarkEnd w:id="0"/>
      <w:r w:rsidRPr="00C908F3">
        <w:rPr>
          <w:rFonts w:ascii="Times New Roman" w:hAnsi="Times New Roman"/>
          <w:sz w:val="28"/>
          <w:szCs w:val="28"/>
          <w:highlight w:val="yellow"/>
        </w:rPr>
        <w:t>Перевод обучающегося по инициативе его родителей (законных представителей)</w:t>
      </w:r>
    </w:p>
    <w:p w14:paraId="44E6C79A" w14:textId="77777777" w:rsidR="008E1FC0" w:rsidRPr="00C908F3" w:rsidRDefault="008E1FC0" w:rsidP="008E1FC0">
      <w:pPr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4843A48" w14:textId="77777777" w:rsidR="008E1FC0" w:rsidRPr="00C908F3" w:rsidRDefault="008E1FC0" w:rsidP="008E1FC0">
      <w:pPr>
        <w:jc w:val="both"/>
        <w:rPr>
          <w:rFonts w:ascii="Times New Roman" w:hAnsi="Times New Roman"/>
          <w:sz w:val="28"/>
          <w:szCs w:val="28"/>
          <w:highlight w:val="yellow"/>
        </w:rPr>
      </w:pPr>
      <w:r w:rsidRPr="00C908F3">
        <w:rPr>
          <w:rFonts w:ascii="Times New Roman" w:hAnsi="Times New Roman"/>
          <w:sz w:val="28"/>
          <w:szCs w:val="28"/>
          <w:highlight w:val="yellow"/>
        </w:rPr>
        <w:t>4.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14:paraId="3FBCC61B" w14:textId="77777777" w:rsidR="008E1FC0" w:rsidRPr="00C908F3" w:rsidRDefault="008E1FC0" w:rsidP="008E1FC0">
      <w:pPr>
        <w:jc w:val="both"/>
        <w:rPr>
          <w:rFonts w:ascii="Times New Roman" w:hAnsi="Times New Roman"/>
          <w:sz w:val="28"/>
          <w:szCs w:val="28"/>
          <w:highlight w:val="yellow"/>
        </w:rPr>
      </w:pPr>
      <w:r w:rsidRPr="00C908F3">
        <w:rPr>
          <w:rFonts w:ascii="Times New Roman" w:hAnsi="Times New Roman"/>
          <w:sz w:val="28"/>
          <w:szCs w:val="28"/>
          <w:highlight w:val="yellow"/>
        </w:rPr>
        <w:t>осуществляют выбор принимающей организации;</w:t>
      </w:r>
    </w:p>
    <w:p w14:paraId="4808CD81" w14:textId="77777777" w:rsidR="008E1FC0" w:rsidRPr="00C908F3" w:rsidRDefault="008E1FC0" w:rsidP="008E1FC0">
      <w:pPr>
        <w:jc w:val="both"/>
        <w:rPr>
          <w:rFonts w:ascii="Times New Roman" w:hAnsi="Times New Roman"/>
          <w:sz w:val="28"/>
          <w:szCs w:val="28"/>
          <w:highlight w:val="yellow"/>
        </w:rPr>
      </w:pPr>
      <w:r w:rsidRPr="00C908F3">
        <w:rPr>
          <w:rFonts w:ascii="Times New Roman" w:hAnsi="Times New Roman"/>
          <w:sz w:val="28"/>
          <w:szCs w:val="28"/>
          <w:highlight w:val="yellow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14:paraId="14C0A396" w14:textId="77777777" w:rsidR="008E1FC0" w:rsidRPr="00C908F3" w:rsidRDefault="008E1FC0" w:rsidP="008E1FC0">
      <w:pPr>
        <w:jc w:val="both"/>
        <w:rPr>
          <w:rFonts w:ascii="Times New Roman" w:hAnsi="Times New Roman"/>
          <w:sz w:val="28"/>
          <w:szCs w:val="28"/>
          <w:highlight w:val="yellow"/>
        </w:rPr>
      </w:pPr>
      <w:r w:rsidRPr="00C908F3">
        <w:rPr>
          <w:rFonts w:ascii="Times New Roman" w:hAnsi="Times New Roman"/>
          <w:sz w:val="28"/>
          <w:szCs w:val="28"/>
          <w:highlight w:val="yellow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14:paraId="3D505D2D" w14:textId="77777777" w:rsidR="008E1FC0" w:rsidRPr="00C908F3" w:rsidRDefault="008E1FC0" w:rsidP="008E1FC0">
      <w:pPr>
        <w:jc w:val="both"/>
        <w:rPr>
          <w:rFonts w:ascii="Times New Roman" w:hAnsi="Times New Roman"/>
          <w:sz w:val="28"/>
          <w:szCs w:val="28"/>
          <w:highlight w:val="yellow"/>
        </w:rPr>
      </w:pPr>
      <w:r w:rsidRPr="00C908F3">
        <w:rPr>
          <w:rFonts w:ascii="Times New Roman" w:hAnsi="Times New Roman"/>
          <w:sz w:val="28"/>
          <w:szCs w:val="28"/>
          <w:highlight w:val="yellow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14:paraId="4F135D37" w14:textId="77777777" w:rsidR="008E1FC0" w:rsidRPr="00C908F3" w:rsidRDefault="008E1FC0" w:rsidP="008E1FC0">
      <w:pPr>
        <w:jc w:val="both"/>
        <w:rPr>
          <w:rFonts w:ascii="Times New Roman" w:hAnsi="Times New Roman"/>
          <w:sz w:val="28"/>
          <w:szCs w:val="28"/>
          <w:highlight w:val="yellow"/>
        </w:rPr>
      </w:pPr>
      <w:r w:rsidRPr="00C908F3">
        <w:rPr>
          <w:rFonts w:ascii="Times New Roman" w:hAnsi="Times New Roman"/>
          <w:sz w:val="28"/>
          <w:szCs w:val="28"/>
          <w:highlight w:val="yellow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14:paraId="34EBE6F7" w14:textId="77777777" w:rsidR="008E1FC0" w:rsidRPr="00C908F3" w:rsidRDefault="008E1FC0" w:rsidP="008E1FC0">
      <w:pPr>
        <w:jc w:val="both"/>
        <w:rPr>
          <w:rFonts w:ascii="Times New Roman" w:hAnsi="Times New Roman"/>
          <w:sz w:val="28"/>
          <w:szCs w:val="28"/>
          <w:highlight w:val="yellow"/>
        </w:rPr>
      </w:pPr>
      <w:r w:rsidRPr="00C908F3">
        <w:rPr>
          <w:rFonts w:ascii="Times New Roman" w:hAnsi="Times New Roman"/>
          <w:sz w:val="28"/>
          <w:szCs w:val="28"/>
          <w:highlight w:val="yellow"/>
        </w:rPr>
        <w:t>а) фамилия, имя, отчество (при наличии) обучающегося;</w:t>
      </w:r>
    </w:p>
    <w:p w14:paraId="59085F5B" w14:textId="77777777" w:rsidR="008E1FC0" w:rsidRPr="00C908F3" w:rsidRDefault="008E1FC0" w:rsidP="008E1FC0">
      <w:pPr>
        <w:jc w:val="both"/>
        <w:rPr>
          <w:rFonts w:ascii="Times New Roman" w:hAnsi="Times New Roman"/>
          <w:sz w:val="28"/>
          <w:szCs w:val="28"/>
          <w:highlight w:val="yellow"/>
        </w:rPr>
      </w:pPr>
      <w:r w:rsidRPr="00C908F3">
        <w:rPr>
          <w:rFonts w:ascii="Times New Roman" w:hAnsi="Times New Roman"/>
          <w:sz w:val="28"/>
          <w:szCs w:val="28"/>
          <w:highlight w:val="yellow"/>
        </w:rPr>
        <w:t>б) дата рождения;</w:t>
      </w:r>
    </w:p>
    <w:p w14:paraId="313F06CB" w14:textId="77777777" w:rsidR="008E1FC0" w:rsidRPr="00C908F3" w:rsidRDefault="008E1FC0" w:rsidP="008E1FC0">
      <w:pPr>
        <w:jc w:val="both"/>
        <w:rPr>
          <w:rFonts w:ascii="Times New Roman" w:hAnsi="Times New Roman"/>
          <w:sz w:val="28"/>
          <w:szCs w:val="28"/>
          <w:highlight w:val="yellow"/>
        </w:rPr>
      </w:pPr>
      <w:r w:rsidRPr="00C908F3">
        <w:rPr>
          <w:rFonts w:ascii="Times New Roman" w:hAnsi="Times New Roman"/>
          <w:sz w:val="28"/>
          <w:szCs w:val="28"/>
          <w:highlight w:val="yellow"/>
        </w:rPr>
        <w:t>в) направленность группы;</w:t>
      </w:r>
    </w:p>
    <w:p w14:paraId="59F46054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C908F3">
        <w:rPr>
          <w:rFonts w:ascii="Times New Roman" w:hAnsi="Times New Roman"/>
          <w:sz w:val="28"/>
          <w:szCs w:val="28"/>
          <w:highlight w:val="yellow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14:paraId="0F205467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14:paraId="6652BDBF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7. Исходная организация выдает родителям (законным представителям) личное дело обучающегося (далее - личное дело).</w:t>
      </w:r>
    </w:p>
    <w:p w14:paraId="0F46296C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8. Требование предоставления других документов в качестве основания для зачисления обучающегося в принимающую организацию в связи с переводом неисходной организации не допускается.</w:t>
      </w:r>
    </w:p>
    <w:p w14:paraId="11AFD054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14:paraId="20D7F3EB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14:paraId="17B54A34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14:paraId="20EC597A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</w:p>
    <w:p w14:paraId="263153B8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III.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14:paraId="4D658EBD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</w:p>
    <w:p w14:paraId="4C21BAC8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(ые) будут переводиться обучающиеся на основании письменных согласий их родителей (законных представителей) на перевод.</w:t>
      </w:r>
    </w:p>
    <w:p w14:paraId="4507677E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14:paraId="481A28A3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14:paraId="2E95C337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14:paraId="426EF231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14:paraId="354E1A24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 xml:space="preserve">14. Учредитель, за исключением случая, указанного в </w:t>
      </w:r>
      <w:hyperlink r:id="rId14" w:history="1">
        <w:r w:rsidRPr="008E1FC0">
          <w:rPr>
            <w:rFonts w:ascii="Times New Roman" w:hAnsi="Times New Roman"/>
            <w:sz w:val="28"/>
            <w:szCs w:val="28"/>
          </w:rPr>
          <w:t>пункте 12</w:t>
        </w:r>
      </w:hyperlink>
      <w:r w:rsidRPr="008E1FC0">
        <w:rPr>
          <w:rFonts w:ascii="Times New Roman" w:hAnsi="Times New Roman"/>
          <w:sz w:val="28"/>
          <w:szCs w:val="28"/>
        </w:rPr>
        <w:t xml:space="preserve">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14:paraId="104DB6D7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14:paraId="106C0ED4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14:paraId="1C81A1C0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14:paraId="34270836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14:paraId="5872C1B4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14:paraId="457DF82C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14:paraId="0CA68B66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14:paraId="6C3E929B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14:paraId="378B3A3F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  <w:r w:rsidRPr="008E1FC0">
        <w:rPr>
          <w:rFonts w:ascii="Times New Roman" w:hAnsi="Times New Roman"/>
          <w:sz w:val="28"/>
          <w:szCs w:val="28"/>
        </w:rPr>
        <w:t>21.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14:paraId="73465920" w14:textId="77777777" w:rsidR="008E1FC0" w:rsidRPr="008E1FC0" w:rsidRDefault="008E1FC0" w:rsidP="008E1FC0">
      <w:pPr>
        <w:jc w:val="both"/>
        <w:rPr>
          <w:rFonts w:ascii="Times New Roman" w:hAnsi="Times New Roman"/>
          <w:sz w:val="28"/>
          <w:szCs w:val="28"/>
        </w:rPr>
      </w:pPr>
    </w:p>
    <w:p w14:paraId="6CD62373" w14:textId="77777777" w:rsidR="003A45EC" w:rsidRPr="008E1FC0" w:rsidRDefault="003A45EC" w:rsidP="008E1FC0">
      <w:pPr>
        <w:jc w:val="both"/>
        <w:rPr>
          <w:rFonts w:ascii="Times New Roman" w:hAnsi="Times New Roman"/>
          <w:sz w:val="28"/>
          <w:szCs w:val="28"/>
        </w:rPr>
      </w:pPr>
    </w:p>
    <w:sectPr w:rsidR="003A45EC" w:rsidRPr="008E1FC0" w:rsidSect="008E1FC0">
      <w:footerReference w:type="even" r:id="rId15"/>
      <w:footerReference w:type="default" r:id="rId16"/>
      <w:pgSz w:w="12240" w:h="15840"/>
      <w:pgMar w:top="1134" w:right="1892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B97D3" w14:textId="77777777" w:rsidR="008E1FC0" w:rsidRDefault="008E1FC0" w:rsidP="008E1FC0">
      <w:r>
        <w:separator/>
      </w:r>
    </w:p>
  </w:endnote>
  <w:endnote w:type="continuationSeparator" w:id="0">
    <w:p w14:paraId="41F789B1" w14:textId="77777777" w:rsidR="008E1FC0" w:rsidRDefault="008E1FC0" w:rsidP="008E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16982" w14:textId="77777777" w:rsidR="008E1FC0" w:rsidRDefault="008E1FC0" w:rsidP="00E2592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2A954AD" w14:textId="77777777" w:rsidR="008E1FC0" w:rsidRDefault="008E1FC0" w:rsidP="008E1FC0">
    <w:pPr>
      <w:pStyle w:val="a3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289C8" w14:textId="77777777" w:rsidR="008E1FC0" w:rsidRDefault="008E1FC0" w:rsidP="00E2592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08F3">
      <w:rPr>
        <w:rStyle w:val="a5"/>
        <w:noProof/>
      </w:rPr>
      <w:t>1</w:t>
    </w:r>
    <w:r>
      <w:rPr>
        <w:rStyle w:val="a5"/>
      </w:rPr>
      <w:fldChar w:fldCharType="end"/>
    </w:r>
  </w:p>
  <w:p w14:paraId="551C90C0" w14:textId="77777777" w:rsidR="008E1FC0" w:rsidRDefault="008E1FC0" w:rsidP="008E1F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AD24F" w14:textId="77777777" w:rsidR="008E1FC0" w:rsidRDefault="008E1FC0" w:rsidP="008E1FC0">
      <w:r>
        <w:separator/>
      </w:r>
    </w:p>
  </w:footnote>
  <w:footnote w:type="continuationSeparator" w:id="0">
    <w:p w14:paraId="0EBC2A91" w14:textId="77777777" w:rsidR="008E1FC0" w:rsidRDefault="008E1FC0" w:rsidP="008E1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FC0"/>
    <w:rsid w:val="003A45EC"/>
    <w:rsid w:val="008E1FC0"/>
    <w:rsid w:val="00C908F3"/>
    <w:rsid w:val="00F6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745F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E1FC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E1FC0"/>
  </w:style>
  <w:style w:type="character" w:styleId="a5">
    <w:name w:val="page number"/>
    <w:basedOn w:val="a0"/>
    <w:uiPriority w:val="99"/>
    <w:semiHidden/>
    <w:unhideWhenUsed/>
    <w:rsid w:val="008E1FC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E1FC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E1FC0"/>
  </w:style>
  <w:style w:type="character" w:styleId="a5">
    <w:name w:val="page number"/>
    <w:basedOn w:val="a0"/>
    <w:uiPriority w:val="99"/>
    <w:semiHidden/>
    <w:unhideWhenUsed/>
    <w:rsid w:val="008E1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garantF1://70292898.0" TargetMode="External"/><Relationship Id="rId12" Type="http://schemas.openxmlformats.org/officeDocument/2006/relationships/hyperlink" Target="%5Cl%20%22sub_10" TargetMode="External"/><Relationship Id="rId13" Type="http://schemas.openxmlformats.org/officeDocument/2006/relationships/hyperlink" Target="%5C" TargetMode="External"/><Relationship Id="rId14" Type="http://schemas.openxmlformats.org/officeDocument/2006/relationships/hyperlink" Target="%5Cl%20%22sub_12%22" TargetMode="Externa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garantF1://71222832.0" TargetMode="External"/><Relationship Id="rId8" Type="http://schemas.openxmlformats.org/officeDocument/2006/relationships/hyperlink" Target="garantF1://70191362.108410" TargetMode="External"/><Relationship Id="rId9" Type="http://schemas.openxmlformats.org/officeDocument/2006/relationships/hyperlink" Target="garantF1://70191362.108440" TargetMode="External"/><Relationship Id="rId10" Type="http://schemas.openxmlformats.org/officeDocument/2006/relationships/hyperlink" Target="garantF1://70292898.15219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1806</Words>
  <Characters>10297</Characters>
  <Application>Microsoft Macintosh Word</Application>
  <DocSecurity>0</DocSecurity>
  <Lines>85</Lines>
  <Paragraphs>24</Paragraphs>
  <ScaleCrop>false</ScaleCrop>
  <Company/>
  <LinksUpToDate>false</LinksUpToDate>
  <CharactersWithSpaces>12079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Хадижат</cp:lastModifiedBy>
  <cp:revision>2</cp:revision>
  <dcterms:created xsi:type="dcterms:W3CDTF">2018-01-11T18:20:00Z</dcterms:created>
  <dcterms:modified xsi:type="dcterms:W3CDTF">2018-01-11T18:50:00Z</dcterms:modified>
</cp:coreProperties>
</file>