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4D05" w14:textId="77777777" w:rsidR="0096035D" w:rsidRPr="00255776" w:rsidRDefault="00491C5E" w:rsidP="00491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76">
        <w:rPr>
          <w:rFonts w:ascii="Times New Roman" w:hAnsi="Times New Roman" w:cs="Times New Roman"/>
          <w:b/>
          <w:sz w:val="28"/>
          <w:szCs w:val="28"/>
        </w:rPr>
        <w:t>О лицензировании медицинской деятельности в образовательных</w:t>
      </w:r>
    </w:p>
    <w:p w14:paraId="13CF6DF2" w14:textId="4657ED51" w:rsidR="00177A77" w:rsidRDefault="00177A77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14:paraId="2C4099DA" w14:textId="17B99A0F" w:rsidR="00255776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 xml:space="preserve"> Росздравнадзора от 17.04.2015 №01 и-623/15 </w:t>
      </w:r>
    </w:p>
    <w:p w14:paraId="455AFC4A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"О лицензировании медицинской деятельности в образовательных учреждениях"</w:t>
      </w:r>
    </w:p>
    <w:p w14:paraId="4E8D7048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96C59" w14:textId="189E04B1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М</w:t>
      </w:r>
      <w:r w:rsidR="00177A77" w:rsidRPr="00491C5E">
        <w:rPr>
          <w:rFonts w:ascii="Times New Roman" w:hAnsi="Times New Roman" w:cs="Times New Roman"/>
          <w:sz w:val="28"/>
          <w:szCs w:val="28"/>
        </w:rPr>
        <w:t xml:space="preserve">инистерство здравоохранения </w:t>
      </w:r>
      <w:r w:rsidRPr="00491C5E">
        <w:rPr>
          <w:rFonts w:ascii="Times New Roman" w:hAnsi="Times New Roman" w:cs="Times New Roman"/>
          <w:sz w:val="28"/>
          <w:szCs w:val="28"/>
        </w:rPr>
        <w:t>Р</w:t>
      </w:r>
      <w:r w:rsidR="00177A77" w:rsidRPr="00491C5E">
        <w:rPr>
          <w:rFonts w:ascii="Times New Roman" w:hAnsi="Times New Roman" w:cs="Times New Roman"/>
          <w:sz w:val="28"/>
          <w:szCs w:val="28"/>
        </w:rPr>
        <w:t>оссийской</w:t>
      </w:r>
      <w:r w:rsidRPr="00491C5E">
        <w:rPr>
          <w:rFonts w:ascii="Times New Roman" w:hAnsi="Times New Roman" w:cs="Times New Roman"/>
          <w:sz w:val="28"/>
          <w:szCs w:val="28"/>
        </w:rPr>
        <w:t xml:space="preserve"> Ф</w:t>
      </w:r>
      <w:r w:rsidR="00177A77" w:rsidRPr="00491C5E">
        <w:rPr>
          <w:rFonts w:ascii="Times New Roman" w:hAnsi="Times New Roman" w:cs="Times New Roman"/>
          <w:sz w:val="28"/>
          <w:szCs w:val="28"/>
        </w:rPr>
        <w:t>едерации</w:t>
      </w:r>
    </w:p>
    <w:p w14:paraId="215E6548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0318E" w14:textId="26787366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Ф</w:t>
      </w:r>
      <w:r w:rsidR="00177A77" w:rsidRPr="00491C5E">
        <w:rPr>
          <w:rFonts w:ascii="Times New Roman" w:hAnsi="Times New Roman" w:cs="Times New Roman"/>
          <w:sz w:val="28"/>
          <w:szCs w:val="28"/>
        </w:rPr>
        <w:t>едеральная служба по надзору в сфере здравоохранения</w:t>
      </w:r>
    </w:p>
    <w:p w14:paraId="2E59E97B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EE5CE" w14:textId="0F996B9E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П</w:t>
      </w:r>
      <w:r w:rsidR="00177A77" w:rsidRPr="00491C5E">
        <w:rPr>
          <w:rFonts w:ascii="Times New Roman" w:hAnsi="Times New Roman" w:cs="Times New Roman"/>
          <w:sz w:val="28"/>
          <w:szCs w:val="28"/>
        </w:rPr>
        <w:t>исьмо</w:t>
      </w:r>
    </w:p>
    <w:p w14:paraId="35A2ECAC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1C5E">
        <w:rPr>
          <w:rFonts w:ascii="Times New Roman" w:hAnsi="Times New Roman" w:cs="Times New Roman"/>
          <w:sz w:val="28"/>
          <w:szCs w:val="28"/>
        </w:rPr>
        <w:t>от 17 апреля 2015 г. №01 и-623/15</w:t>
      </w:r>
    </w:p>
    <w:p w14:paraId="465E5E59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64A55" w14:textId="77777777" w:rsidR="00491C5E" w:rsidRPr="00491C5E" w:rsidRDefault="00491C5E" w:rsidP="00491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О лицензировании медицинской деятельности в образовательных учреждениях</w:t>
      </w:r>
    </w:p>
    <w:p w14:paraId="626E7C17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B56B2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04.05.2011№99-ФЗ "О лицензировании отдельных видов деятельности"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является лицензируемым видом деятельности.</w:t>
      </w:r>
    </w:p>
    <w:p w14:paraId="3959CA6C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Согласно ст. 2 Федерального закона от 21.11.2011№323-ФЗ "Об основах охраны здоровья граждан в Российской Федерации" лицензированию подлежит не только медицинская деятельность, осуществляемая юридическими лицами в качестве основного вида деятельности, но и медицинская деятельность юридических лиц, независимо от организационно-правовой формы, осуществляемая наряду с основной (уставной) деятельностью.</w:t>
      </w:r>
    </w:p>
    <w:p w14:paraId="44B77052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Согласно Федеральному закону от 29.12.2012№273-ФЗ "Об образовании в Российской Федерации" (далее - Федеральный закон№273-ФЗ) охрана здоровья обучающихся включает в себя оказание первичной медико-санитарной помощи в порядке, установленном законодательством в сфере охраны здоровья; прохождение обучающимися в соответствии с законодательством Российской Федерации периодических медицинских осмотров и диспансеризации.</w:t>
      </w:r>
    </w:p>
    <w:p w14:paraId="4C5CC085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05.11.2013 №822н "Об утверждении порядка оказания медицинской помощи несовершеннолетним, в том числе в период обучения и воспитания в образовательных организациях" утверждено Положение об отделении организации медицинской помощи несовершеннолетним в образовательных организациях. Положение содержит рекомендуемые штатные нормативы медицинских работников отделения организации медицинской помощи несовершеннолетним в образовательных организациях.</w:t>
      </w:r>
    </w:p>
    <w:p w14:paraId="1D529A24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статьей 15 Федерального закона от 21.11.2011№323-ФЗ "Об основах охраны здоровья граждан в Российской Федерации" Росздравнадзор осуществляет контроль и надзор за полнотой и качеством осуществления органами государственной власти субъектов Российской Федерации полномочий по лицензированию медицинской деятельности медицинских организаций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переданных полномочий. </w:t>
      </w:r>
    </w:p>
    <w:p w14:paraId="04F0192B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При этом пунктом 11 статьи 2 названного Федерального закона установлено, что медицинской организацией является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установленном порядке. Положения упомянутого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</w:t>
      </w:r>
    </w:p>
    <w:p w14:paraId="0A02420B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В рамках исполнения национальной стратегии действий в интересах детей на 2012 - 2017 гг., утвержденной Указом Президента Российской Федерации от 01.06.2012№761 (IV. Здравоохранение, дружественное к детям, и здоровый образ жизни), Росздравнадзором разработан и осуществляется с 01.07.2014 мониторинг состояния лицензирования медицинской деятельности в образовательных учреждениях. Контроль за проведением указанного мониторинга возложен на территориальные органы Росздравнадзора по субъектам Российской Федерации.</w:t>
      </w:r>
    </w:p>
    <w:p w14:paraId="13AC550C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Органам управления в сфере образования в субъектах Российской Федерации рекомендовано принять меры к исполнению ст. 41 Федерального закона от 29.12.2012№273-ФЗ "Об образовании в Российской Федерации" и ст. 12 Федерального закона от 04.05.2011№99-ФЗ "О лицензировании отдельных видов деятельности".</w:t>
      </w:r>
    </w:p>
    <w:p w14:paraId="554777E9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 по субъектам Российской Федерации в соответствии с п. 7.1.2.1 Положения о территориальном органе Федеральной службы по надзору в сфере здравоохранения, утвержденного приказом Министерства здравоохранения Российской Федерации от 13.12.2012№1040н, уполномочены осуществлять государственный контроль качества и безопасности медицинской деятельности посредством проведения проверок соблюдения органами государственной власти Российской Федерации, органами местного самоуправления, медицинскими организациями, осуществляющими медицинскую деятельность, прав граждан в сфере здравоохранения.</w:t>
      </w:r>
    </w:p>
    <w:p w14:paraId="31D01B95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В адрес руководителей субъектов Российской Федерации, полномочных представителей Президента Российской Федерации в федеральных округах Росздравнадзором направлены письма с анализом ситуации в образовательных учреждениях по вопросу лицензирования медицинской деятельности в медицинских кабинетах школ и детских садов в целях принятия необходимых мер для решения указанной проблемы.</w:t>
      </w:r>
    </w:p>
    <w:p w14:paraId="17BEF939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Благодаря совместной деятельности территориальных органов Росздравнадзора с органами управления здравоохранения и образования субъектов Российской Федерации удалось добиться приведения медицинских кабинетов образовательных учреждений в соответствие с лицензионными требованиями и значительного роста количества полученных лицензий на осуществление медицинской деятельности (далее - лицензии) в образовательных учреждениях.</w:t>
      </w:r>
    </w:p>
    <w:p w14:paraId="146BCE3C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По данным органов управления образования и здравоохранения в субъектах Российской Федерации, предоставленным в рамках мониторинга, на 01.01.2015 общее количество образовательных учреждений в Российской Федерации составляет 145 965, в том числе 72 981 дошкольное образовательное учреждение и 72 984 общеобразовательных учреждения, из них имеют лицензии на осуществление медицинской деятельности 60% (88 003) образовательных учреждений. Из них в 29.3% случаев (26 204 учреждения) лицензии предоставлены непосредственно образовательным учреждениям, в большинстве случаев - в 70.2% (61 799) учреждений - медицинским организациям для осуществления медицинской деятельности в медицинских кабинетах по месту нахождения образовательных учреждений.</w:t>
      </w:r>
    </w:p>
    <w:p w14:paraId="06D39510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В ряде субъектов Российской Федерации приняты законодательные меры регулирования взаимодействия заинтересованных ведомств в процессе лицензирования указанной деятельности. Так, Парламентом Кабардино-Балкарской Республики принято решение об обеспечении совместной деятельности Министерства образования и науки Кабардино-Балкарской Республики с администрациями муниципальных образований по передаче штатных единиц медицинских работников образовательных учреждений учреждениям здравоохранения Республики, оснащению медицинских кабинетов образовательных учреждений в соответствии с требованиями и передаче их на праве безвозмездного пользования медицинским учреждениям. Обязанности по лицензированию медицинских кабинетов образовательных учреждений возложены на медицинские учреждения.</w:t>
      </w:r>
    </w:p>
    <w:p w14:paraId="7E0A424D" w14:textId="77777777" w:rsid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Департаментом образования города Москвы и Департаментом здравоохранения города Москвы издан совместный приказ от 08.07.2014№506/623 "О передаче функций медицинского обслуживания обучающихся и воспитанников образовательных организаций, подведомственных Департаменту образования города Москвы, в медицинские организации государственной системы здравоохранения города Москвы".</w:t>
      </w:r>
    </w:p>
    <w:p w14:paraId="6A9E8CB7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9355A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D0949D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2197C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88AB4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E015F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B75527" w14:textId="77777777" w:rsidR="00255776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4AA97D" w14:textId="77777777" w:rsidR="00255776" w:rsidRPr="00491C5E" w:rsidRDefault="00255776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4F59B" w14:textId="77777777" w:rsidR="00491C5E" w:rsidRPr="00491C5E" w:rsidRDefault="00491C5E" w:rsidP="00255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Сведения</w:t>
      </w:r>
      <w:r w:rsidR="00255776">
        <w:rPr>
          <w:rFonts w:ascii="Times New Roman" w:hAnsi="Times New Roman" w:cs="Times New Roman"/>
          <w:sz w:val="28"/>
          <w:szCs w:val="28"/>
        </w:rPr>
        <w:t xml:space="preserve"> </w:t>
      </w:r>
      <w:r w:rsidRPr="00491C5E">
        <w:rPr>
          <w:rFonts w:ascii="Times New Roman" w:hAnsi="Times New Roman" w:cs="Times New Roman"/>
          <w:sz w:val="28"/>
          <w:szCs w:val="28"/>
        </w:rPr>
        <w:t>о наличии лицензий на осуществление медицинской</w:t>
      </w:r>
      <w:r w:rsidR="00255776">
        <w:rPr>
          <w:rFonts w:ascii="Times New Roman" w:hAnsi="Times New Roman" w:cs="Times New Roman"/>
          <w:sz w:val="28"/>
          <w:szCs w:val="28"/>
        </w:rPr>
        <w:t xml:space="preserve"> </w:t>
      </w:r>
      <w:r w:rsidRPr="00491C5E">
        <w:rPr>
          <w:rFonts w:ascii="Times New Roman" w:hAnsi="Times New Roman" w:cs="Times New Roman"/>
          <w:sz w:val="28"/>
          <w:szCs w:val="28"/>
        </w:rPr>
        <w:t>деятельности в образовательных учреждениях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726"/>
        <w:gridCol w:w="2145"/>
        <w:gridCol w:w="2145"/>
        <w:gridCol w:w="2145"/>
      </w:tblGrid>
      <w:tr w:rsidR="00491C5E" w:rsidRPr="00491C5E" w14:paraId="49ACEEEB" w14:textId="77777777"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5F02F1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00A3E8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Федеральный округ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9CB248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учреждений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703413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лицензий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8A6E0E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Удельный вес %</w:t>
            </w:r>
          </w:p>
        </w:tc>
      </w:tr>
      <w:tr w:rsidR="00491C5E" w:rsidRPr="00491C5E" w14:paraId="3096439E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56936D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627F36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B70072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30268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9920B5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27279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888D02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90.1</w:t>
            </w:r>
          </w:p>
        </w:tc>
      </w:tr>
      <w:tr w:rsidR="00491C5E" w:rsidRPr="00491C5E" w14:paraId="63879DD5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ACDF97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60A5980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1885CE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9155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D1DE83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5850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524E04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63.9</w:t>
            </w:r>
          </w:p>
        </w:tc>
      </w:tr>
      <w:tr w:rsidR="00491C5E" w:rsidRPr="00491C5E" w14:paraId="349646FC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BEDEED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7B0F2E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Уральский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020C76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11378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A4DFE9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7122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2ECDB5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62.6</w:t>
            </w:r>
          </w:p>
        </w:tc>
      </w:tr>
      <w:tr w:rsidR="00491C5E" w:rsidRPr="00491C5E" w14:paraId="3FFA92D9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2E0E2A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E201D9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6DE28E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14876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99642F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8923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A54FFD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91C5E" w:rsidRPr="00491C5E" w14:paraId="79B6A0BA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E06514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92665D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Северо-Западный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6DDD2B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13296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CA9D3B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7970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FE9569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59.9</w:t>
            </w:r>
          </w:p>
        </w:tc>
      </w:tr>
      <w:tr w:rsidR="00491C5E" w:rsidRPr="00491C5E" w14:paraId="231DE08E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40F9A0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B56B48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E1823F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33694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4E839A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18766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1B8730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55.7</w:t>
            </w:r>
          </w:p>
        </w:tc>
      </w:tr>
      <w:tr w:rsidR="00491C5E" w:rsidRPr="00491C5E" w14:paraId="79A7762C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3C7031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A8E204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F3819A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24521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BFDC17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11292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6B54F7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91C5E" w:rsidRPr="00491C5E" w14:paraId="53377159" w14:textId="77777777">
        <w:tblPrEx>
          <w:tblBorders>
            <w:top w:val="none" w:sz="0" w:space="0" w:color="auto"/>
          </w:tblBorders>
        </w:tblPrEx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6D6C26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DAB285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Северо-Кавказский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FF3B15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6239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8A7943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5AB0A5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</w:tr>
      <w:tr w:rsidR="00491C5E" w:rsidRPr="00491C5E" w14:paraId="393166F3" w14:textId="77777777"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045826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B66419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Крымский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2AF90F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2498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A19688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18B054" w14:textId="77777777" w:rsidR="00491C5E" w:rsidRPr="00491C5E" w:rsidRDefault="00491C5E" w:rsidP="00491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747495A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5C9B4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Как видно из представленной таблицы, наибольшее количество лицензий получено образовательными учреждениями Центрального федерального округа - 27 279, что составляет 90.1% от общего количества медицинских учреждений округа. Наибольшее количество образовательных учреждений зарегистрировано в Приволжском округе, однако соответствие условий осуществления медицинской деятельности лицензионным требованиям установлено и подтверждено предоставлением лицензии только в 55.7% учреждений округа.</w:t>
      </w:r>
    </w:p>
    <w:p w14:paraId="58A7C738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Крайне низкий процент лицензирования, согласно предоставленным данным, в Северо-Кавказском федеральном округе - 12.8% учреждений получили лицензии. В Крымском федеральном округе - ни одно из 2 498 образовательных учреждений не имеет лицензии на осуществление медицинской деятельности.</w:t>
      </w:r>
    </w:p>
    <w:p w14:paraId="37929E77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Среди субъектов Российской Федерации наибольшее количество медицинских кабинетов признано соответствующими лицензионным требованиям в образовательных учреждениях Московской области: лицензии предоставлены 5 729 учреждениям из 6 537 (87.6%), при этом все медицинские кабинеты образовательных учреждений переданы в пользование медицинским организациям.</w:t>
      </w:r>
    </w:p>
    <w:p w14:paraId="0ED5FD05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Получили лицензии на осуществление медицинской деятельности все образовательные учреждения Ростовской области: лицензии предоставлены 4 816 учреждениям, в том числе 144 лицензии предоставлены непосредственно образовательным учреждениям, 4 672 лицензии - медицинским учреждениям по адресу образовательных учреждений; в Новгородской области - всеми 253 функционирующими образовательными учреждениями получены лицензии, в том числе в 144 учреждениях - непосредственно образовательными учреждениями, в 109 учреждениях деятельность осуществляется на основании лицензий, полученных медицинскими организациями.</w:t>
      </w:r>
    </w:p>
    <w:p w14:paraId="42586EBA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Наиболее высокий удельный вес учреждений, получивших лицензии от общего количества образовательных учреждений субъекта, регистрируется в Архангельской области - 99.6% (1 095 из 1 099 учреждений), в Республике Коми - 99% (1 535 из 1 552), в Амурской области - 98.3% (1 162 из 1 182), в Ульяновской области - 98% (856 из 874).</w:t>
      </w:r>
    </w:p>
    <w:p w14:paraId="559C9B1A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Наиболее активно осуществляется лицензирование в дошкольных образовательных учреждениях (далее - ДОУ) - лицензии предоставлены на осуществление медицинской деятельности почти 70% (50 391) учреждений, в том числе в 41% случаев (20 769) - лицензии предоставлены непосредственно ДОУ, в 59% случаев лицензии предоставлены медицинским организациям для осуществления медицинской деятельности в медицинских кабинетах ДОУ.</w:t>
      </w:r>
    </w:p>
    <w:p w14:paraId="73F723DC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Среди общеобразовательных учреждений лицензии получены на осуществление медицинской деятельности в 37 612 медицинских кабинетах (51.5%).</w:t>
      </w:r>
    </w:p>
    <w:p w14:paraId="6B27B2F1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Основными причинами отсутствия лицензии у образовательных учреждений являются: несоответствие медицинских кабинетов санитарно-эпидемиологическим требованиям, неукомплектованность штатов медицинских работников.</w:t>
      </w:r>
    </w:p>
    <w:p w14:paraId="6D08C9D9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  <w:r w:rsidRPr="00491C5E">
        <w:rPr>
          <w:rFonts w:ascii="Times New Roman" w:hAnsi="Times New Roman" w:cs="Times New Roman"/>
          <w:sz w:val="28"/>
          <w:szCs w:val="28"/>
        </w:rPr>
        <w:t>В целом ряде субъектов Российской Федерации в настоящее время осуществляется реорганизация сети образовательных учреждений в форме присоединения, что влечет необходимость переоформления предоставленных лицензий.</w:t>
      </w:r>
    </w:p>
    <w:p w14:paraId="0534853E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8554B" w14:textId="77777777" w:rsidR="00491C5E" w:rsidRPr="00255776" w:rsidRDefault="00491C5E" w:rsidP="002557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5776">
        <w:rPr>
          <w:rFonts w:ascii="Times New Roman" w:hAnsi="Times New Roman" w:cs="Times New Roman"/>
          <w:b/>
          <w:sz w:val="28"/>
          <w:szCs w:val="28"/>
        </w:rPr>
        <w:t>Врио руководителя</w:t>
      </w:r>
    </w:p>
    <w:p w14:paraId="4E1CF9CF" w14:textId="77777777" w:rsidR="00491C5E" w:rsidRPr="00255776" w:rsidRDefault="00491C5E" w:rsidP="002557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5776">
        <w:rPr>
          <w:rFonts w:ascii="Times New Roman" w:hAnsi="Times New Roman" w:cs="Times New Roman"/>
          <w:b/>
          <w:sz w:val="28"/>
          <w:szCs w:val="28"/>
        </w:rPr>
        <w:t>М.А.МУРАШКО</w:t>
      </w:r>
    </w:p>
    <w:p w14:paraId="48A852B0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917A1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C78B1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F0C38" w14:textId="77777777" w:rsidR="00491C5E" w:rsidRPr="00491C5E" w:rsidRDefault="00491C5E" w:rsidP="00491C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1C5E" w:rsidRPr="00491C5E" w:rsidSect="00E816C5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82943" w14:textId="77777777" w:rsidR="00255776" w:rsidRDefault="00255776" w:rsidP="00255776">
      <w:r>
        <w:separator/>
      </w:r>
    </w:p>
  </w:endnote>
  <w:endnote w:type="continuationSeparator" w:id="0">
    <w:p w14:paraId="06D6ABC1" w14:textId="77777777" w:rsidR="00255776" w:rsidRDefault="00255776" w:rsidP="0025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EDAB" w14:textId="77777777" w:rsidR="00255776" w:rsidRDefault="00255776" w:rsidP="001230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E26B65" w14:textId="77777777" w:rsidR="00255776" w:rsidRDefault="00255776" w:rsidP="00255776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927C1" w14:textId="77777777" w:rsidR="00255776" w:rsidRDefault="00255776" w:rsidP="001230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A77">
      <w:rPr>
        <w:rStyle w:val="a5"/>
        <w:noProof/>
      </w:rPr>
      <w:t>1</w:t>
    </w:r>
    <w:r>
      <w:rPr>
        <w:rStyle w:val="a5"/>
      </w:rPr>
      <w:fldChar w:fldCharType="end"/>
    </w:r>
  </w:p>
  <w:p w14:paraId="18C6DF59" w14:textId="77777777" w:rsidR="00255776" w:rsidRDefault="00255776" w:rsidP="002557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4AC18" w14:textId="77777777" w:rsidR="00255776" w:rsidRDefault="00255776" w:rsidP="00255776">
      <w:r>
        <w:separator/>
      </w:r>
    </w:p>
  </w:footnote>
  <w:footnote w:type="continuationSeparator" w:id="0">
    <w:p w14:paraId="05942AA6" w14:textId="77777777" w:rsidR="00255776" w:rsidRDefault="00255776" w:rsidP="0025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50"/>
    <w:rsid w:val="00177A77"/>
    <w:rsid w:val="00255776"/>
    <w:rsid w:val="00491C5E"/>
    <w:rsid w:val="00755B50"/>
    <w:rsid w:val="0096035D"/>
    <w:rsid w:val="00E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8B7E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7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5776"/>
  </w:style>
  <w:style w:type="character" w:styleId="a5">
    <w:name w:val="page number"/>
    <w:basedOn w:val="a0"/>
    <w:uiPriority w:val="99"/>
    <w:semiHidden/>
    <w:unhideWhenUsed/>
    <w:rsid w:val="002557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7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5776"/>
  </w:style>
  <w:style w:type="character" w:styleId="a5">
    <w:name w:val="page number"/>
    <w:basedOn w:val="a0"/>
    <w:uiPriority w:val="99"/>
    <w:semiHidden/>
    <w:unhideWhenUsed/>
    <w:rsid w:val="0025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1642</Words>
  <Characters>9366</Characters>
  <Application>Microsoft Macintosh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user086</dc:creator>
  <cp:keywords/>
  <dc:description/>
  <cp:lastModifiedBy>user086</cp:lastModifiedBy>
  <cp:revision>3</cp:revision>
  <cp:lastPrinted>2015-10-31T12:32:00Z</cp:lastPrinted>
  <dcterms:created xsi:type="dcterms:W3CDTF">2015-10-31T08:58:00Z</dcterms:created>
  <dcterms:modified xsi:type="dcterms:W3CDTF">2015-11-01T13:00:00Z</dcterms:modified>
</cp:coreProperties>
</file>